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E321C" w14:textId="360D8F8E" w:rsidR="00EC295F" w:rsidRPr="00EC295F" w:rsidRDefault="00EC295F" w:rsidP="00EC295F">
      <w:pPr>
        <w:rPr>
          <w:rFonts w:cs="Arial"/>
          <w:b/>
          <w:bCs/>
          <w:sz w:val="24"/>
        </w:rPr>
      </w:pPr>
      <w:r w:rsidRPr="00290F6C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4903F1" wp14:editId="5992BD7E">
                <wp:simplePos x="0" y="0"/>
                <wp:positionH relativeFrom="column">
                  <wp:posOffset>4274820</wp:posOffset>
                </wp:positionH>
                <wp:positionV relativeFrom="paragraph">
                  <wp:posOffset>-853440</wp:posOffset>
                </wp:positionV>
                <wp:extent cx="2360930" cy="1404620"/>
                <wp:effectExtent l="0" t="0" r="1270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F9FADF" w14:textId="644CDC58" w:rsidR="00EC295F" w:rsidRPr="00CE4AEC" w:rsidRDefault="00EC295F" w:rsidP="00EC295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NON-COLLUSION DECL</w:t>
                            </w:r>
                            <w:r w:rsidR="009241CE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RATION</w:t>
                            </w:r>
                          </w:p>
                          <w:p w14:paraId="4A19EE17" w14:textId="77777777" w:rsidR="00EC295F" w:rsidRDefault="00EC295F" w:rsidP="00EC295F">
                            <w:r>
                              <w:t>Repairs and Voids Multi-Contractor Framework</w:t>
                            </w:r>
                          </w:p>
                          <w:p w14:paraId="5FCFC138" w14:textId="77777777" w:rsidR="00EC295F" w:rsidRDefault="00EC295F" w:rsidP="00EC295F">
                            <w:r>
                              <w:t>Tuath Housing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4903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6.6pt;margin-top:-67.2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">
                <v:textbox style="mso-fit-shape-to-text:t">
                  <w:txbxContent>
                    <w:p w14:paraId="0DF9FADF" w14:textId="644CDC58" w:rsidR="00EC295F" w:rsidRPr="00CE4AEC" w:rsidRDefault="00EC295F" w:rsidP="00EC295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NON-COLLUSION DECL</w:t>
                      </w:r>
                      <w:r w:rsidR="009241CE">
                        <w:rPr>
                          <w:b/>
                          <w:bCs/>
                        </w:rPr>
                        <w:t>A</w:t>
                      </w:r>
                      <w:r>
                        <w:rPr>
                          <w:b/>
                          <w:bCs/>
                        </w:rPr>
                        <w:t>RATION</w:t>
                      </w:r>
                    </w:p>
                    <w:p w14:paraId="4A19EE17" w14:textId="77777777" w:rsidR="00EC295F" w:rsidRDefault="00EC295F" w:rsidP="00EC295F">
                      <w:r>
                        <w:t>Repairs and Voids Multi-Contractor Framework</w:t>
                      </w:r>
                    </w:p>
                    <w:p w14:paraId="5FCFC138" w14:textId="77777777" w:rsidR="00EC295F" w:rsidRDefault="00EC295F" w:rsidP="00EC295F">
                      <w:r>
                        <w:t>Tuath Housing</w:t>
                      </w:r>
                    </w:p>
                  </w:txbxContent>
                </v:textbox>
              </v:shape>
            </w:pict>
          </mc:Fallback>
        </mc:AlternateContent>
      </w:r>
      <w:r w:rsidRPr="00EC295F">
        <w:rPr>
          <w:rFonts w:cs="Arial"/>
          <w:b/>
          <w:bCs/>
          <w:sz w:val="24"/>
        </w:rPr>
        <w:t>APPENDIX 12</w:t>
      </w:r>
    </w:p>
    <w:p w14:paraId="39652155" w14:textId="77777777" w:rsidR="00EC295F" w:rsidRPr="00EC295F" w:rsidRDefault="00EC295F" w:rsidP="00EC295F">
      <w:pPr>
        <w:rPr>
          <w:rFonts w:cs="Arial"/>
          <w:b/>
          <w:bCs/>
          <w:sz w:val="24"/>
        </w:rPr>
      </w:pPr>
      <w:r w:rsidRPr="00EC295F">
        <w:rPr>
          <w:rFonts w:cs="Arial"/>
          <w:b/>
          <w:bCs/>
          <w:sz w:val="24"/>
        </w:rPr>
        <w:t>NON-COLLUSION DECLARATION</w:t>
      </w:r>
    </w:p>
    <w:p w14:paraId="148DC705" w14:textId="4702370D" w:rsidR="00EC295F" w:rsidRPr="00EC295F" w:rsidRDefault="00EC295F" w:rsidP="00EC295F">
      <w:pPr>
        <w:rPr>
          <w:rFonts w:cs="Arial"/>
          <w:sz w:val="22"/>
          <w:szCs w:val="22"/>
        </w:rPr>
      </w:pPr>
    </w:p>
    <w:p w14:paraId="1E18C916" w14:textId="77777777" w:rsidR="00EC295F" w:rsidRPr="00EC295F" w:rsidRDefault="00EC295F" w:rsidP="00EC295F">
      <w:pPr>
        <w:rPr>
          <w:rFonts w:cs="Arial"/>
          <w:b/>
          <w:bCs/>
          <w:sz w:val="22"/>
          <w:szCs w:val="22"/>
        </w:rPr>
      </w:pPr>
      <w:r w:rsidRPr="00EC295F">
        <w:rPr>
          <w:rFonts w:cs="Arial"/>
          <w:b/>
          <w:bCs/>
          <w:sz w:val="22"/>
          <w:szCs w:val="22"/>
        </w:rPr>
        <w:t>Tenderer Details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3778"/>
        <w:gridCol w:w="3498"/>
      </w:tblGrid>
      <w:tr w:rsidR="00EC295F" w:rsidRPr="00EC295F" w14:paraId="138083AF" w14:textId="77777777" w:rsidTr="005924EB">
        <w:tc>
          <w:tcPr>
            <w:tcW w:w="3778" w:type="dxa"/>
            <w:hideMark/>
          </w:tcPr>
          <w:p w14:paraId="5870FC10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  <w:r w:rsidRPr="00EC295F">
              <w:rPr>
                <w:rFonts w:cs="Arial"/>
                <w:sz w:val="22"/>
                <w:szCs w:val="22"/>
              </w:rPr>
              <w:t>Tenderer Name</w:t>
            </w:r>
          </w:p>
        </w:tc>
        <w:tc>
          <w:tcPr>
            <w:tcW w:w="3498" w:type="dxa"/>
            <w:hideMark/>
          </w:tcPr>
          <w:p w14:paraId="248A2D0C" w14:textId="77777777" w:rsidR="00EC295F" w:rsidRDefault="00EC295F" w:rsidP="00EC295F">
            <w:pPr>
              <w:rPr>
                <w:rFonts w:cs="Arial"/>
                <w:sz w:val="22"/>
                <w:szCs w:val="22"/>
              </w:rPr>
            </w:pPr>
          </w:p>
          <w:p w14:paraId="0182D70B" w14:textId="77777777" w:rsidR="005924EB" w:rsidRPr="00EC295F" w:rsidRDefault="005924EB" w:rsidP="00EC295F">
            <w:pPr>
              <w:rPr>
                <w:rFonts w:cs="Arial"/>
                <w:sz w:val="22"/>
                <w:szCs w:val="22"/>
              </w:rPr>
            </w:pPr>
          </w:p>
        </w:tc>
      </w:tr>
      <w:tr w:rsidR="00EC295F" w:rsidRPr="00EC295F" w14:paraId="5DA5DF3C" w14:textId="77777777" w:rsidTr="005924EB">
        <w:tc>
          <w:tcPr>
            <w:tcW w:w="3778" w:type="dxa"/>
            <w:hideMark/>
          </w:tcPr>
          <w:p w14:paraId="44489D61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  <w:r w:rsidRPr="00EC295F">
              <w:rPr>
                <w:rFonts w:cs="Arial"/>
                <w:sz w:val="22"/>
                <w:szCs w:val="22"/>
              </w:rPr>
              <w:t>Registered Address</w:t>
            </w:r>
          </w:p>
        </w:tc>
        <w:tc>
          <w:tcPr>
            <w:tcW w:w="3498" w:type="dxa"/>
            <w:hideMark/>
          </w:tcPr>
          <w:p w14:paraId="5D37F8F5" w14:textId="77777777" w:rsidR="00EC295F" w:rsidRDefault="00EC295F" w:rsidP="00EC295F">
            <w:pPr>
              <w:rPr>
                <w:rFonts w:cs="Arial"/>
                <w:sz w:val="22"/>
                <w:szCs w:val="22"/>
              </w:rPr>
            </w:pPr>
          </w:p>
          <w:p w14:paraId="30CA582F" w14:textId="77777777" w:rsidR="005924EB" w:rsidRPr="00EC295F" w:rsidRDefault="005924EB" w:rsidP="00EC295F">
            <w:pPr>
              <w:rPr>
                <w:rFonts w:cs="Arial"/>
                <w:sz w:val="22"/>
                <w:szCs w:val="22"/>
              </w:rPr>
            </w:pPr>
          </w:p>
        </w:tc>
      </w:tr>
      <w:tr w:rsidR="00EC295F" w:rsidRPr="00EC295F" w14:paraId="321D1275" w14:textId="77777777" w:rsidTr="005924EB">
        <w:tc>
          <w:tcPr>
            <w:tcW w:w="3778" w:type="dxa"/>
            <w:hideMark/>
          </w:tcPr>
          <w:p w14:paraId="3F71EAAC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  <w:r w:rsidRPr="00EC295F">
              <w:rPr>
                <w:rFonts w:cs="Arial"/>
                <w:sz w:val="22"/>
                <w:szCs w:val="22"/>
              </w:rPr>
              <w:t>Company Registration Number</w:t>
            </w:r>
          </w:p>
        </w:tc>
        <w:tc>
          <w:tcPr>
            <w:tcW w:w="3498" w:type="dxa"/>
            <w:hideMark/>
          </w:tcPr>
          <w:p w14:paraId="624A9BA1" w14:textId="77777777" w:rsidR="00EC295F" w:rsidRDefault="00EC295F" w:rsidP="00EC295F">
            <w:pPr>
              <w:rPr>
                <w:rFonts w:cs="Arial"/>
                <w:sz w:val="22"/>
                <w:szCs w:val="22"/>
              </w:rPr>
            </w:pPr>
          </w:p>
          <w:p w14:paraId="10449537" w14:textId="77777777" w:rsidR="005924EB" w:rsidRPr="00EC295F" w:rsidRDefault="005924EB" w:rsidP="00EC295F">
            <w:pPr>
              <w:rPr>
                <w:rFonts w:cs="Arial"/>
                <w:sz w:val="22"/>
                <w:szCs w:val="22"/>
              </w:rPr>
            </w:pPr>
          </w:p>
        </w:tc>
      </w:tr>
      <w:tr w:rsidR="00EC295F" w:rsidRPr="00EC295F" w14:paraId="3998FFE3" w14:textId="77777777" w:rsidTr="005924EB">
        <w:tc>
          <w:tcPr>
            <w:tcW w:w="3778" w:type="dxa"/>
            <w:hideMark/>
          </w:tcPr>
          <w:p w14:paraId="2059E42E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  <w:r w:rsidRPr="00EC295F">
              <w:rPr>
                <w:rFonts w:cs="Arial"/>
                <w:sz w:val="22"/>
                <w:szCs w:val="22"/>
              </w:rPr>
              <w:t>Primary Contact</w:t>
            </w:r>
          </w:p>
        </w:tc>
        <w:tc>
          <w:tcPr>
            <w:tcW w:w="3498" w:type="dxa"/>
            <w:hideMark/>
          </w:tcPr>
          <w:p w14:paraId="049BD681" w14:textId="77777777" w:rsidR="00EC295F" w:rsidRDefault="00EC295F" w:rsidP="00EC295F">
            <w:pPr>
              <w:rPr>
                <w:rFonts w:cs="Arial"/>
                <w:sz w:val="22"/>
                <w:szCs w:val="22"/>
              </w:rPr>
            </w:pPr>
          </w:p>
          <w:p w14:paraId="33936BBD" w14:textId="77777777" w:rsidR="005924EB" w:rsidRPr="00EC295F" w:rsidRDefault="005924EB" w:rsidP="00EC295F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3D9D7338" w14:textId="656BA14F" w:rsidR="00EC295F" w:rsidRPr="00EC295F" w:rsidRDefault="00EC295F" w:rsidP="00EC295F">
      <w:pPr>
        <w:rPr>
          <w:rFonts w:cs="Arial"/>
          <w:sz w:val="22"/>
          <w:szCs w:val="22"/>
        </w:rPr>
      </w:pPr>
    </w:p>
    <w:p w14:paraId="5C59F752" w14:textId="77777777" w:rsidR="00EC295F" w:rsidRPr="00EC295F" w:rsidRDefault="00EC295F" w:rsidP="00EC295F">
      <w:pPr>
        <w:rPr>
          <w:rFonts w:cs="Arial"/>
          <w:b/>
          <w:bCs/>
          <w:sz w:val="22"/>
          <w:szCs w:val="22"/>
        </w:rPr>
      </w:pPr>
      <w:r w:rsidRPr="00EC295F">
        <w:rPr>
          <w:rFonts w:cs="Arial"/>
          <w:b/>
          <w:bCs/>
          <w:sz w:val="22"/>
          <w:szCs w:val="22"/>
        </w:rPr>
        <w:t>Declaration</w:t>
      </w:r>
    </w:p>
    <w:p w14:paraId="0271E5AD" w14:textId="77777777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The undersigned hereby declares on behalf of the Tenderer that:</w:t>
      </w:r>
    </w:p>
    <w:p w14:paraId="6684CC00" w14:textId="77777777" w:rsidR="00EC295F" w:rsidRPr="00EC295F" w:rsidRDefault="00EC295F" w:rsidP="00EC295F">
      <w:pPr>
        <w:rPr>
          <w:rFonts w:cs="Arial"/>
          <w:b/>
          <w:bCs/>
          <w:sz w:val="22"/>
          <w:szCs w:val="22"/>
        </w:rPr>
      </w:pPr>
      <w:r w:rsidRPr="00EC295F">
        <w:rPr>
          <w:rFonts w:cs="Arial"/>
          <w:b/>
          <w:bCs/>
          <w:sz w:val="22"/>
          <w:szCs w:val="22"/>
        </w:rPr>
        <w:t>1. Bona Fide Tender</w:t>
      </w:r>
    </w:p>
    <w:p w14:paraId="190CE6CF" w14:textId="61140D45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The Tender submitted by the Tenderer is genuine and is intended to be a bona fide competitive Tender.</w:t>
      </w:r>
    </w:p>
    <w:p w14:paraId="1EFF6420" w14:textId="77777777" w:rsidR="00EC295F" w:rsidRPr="00EC295F" w:rsidRDefault="00EC295F" w:rsidP="00EC295F">
      <w:pPr>
        <w:rPr>
          <w:rFonts w:cs="Arial"/>
          <w:b/>
          <w:bCs/>
          <w:sz w:val="22"/>
          <w:szCs w:val="22"/>
        </w:rPr>
      </w:pPr>
      <w:r w:rsidRPr="00EC295F">
        <w:rPr>
          <w:rFonts w:cs="Arial"/>
          <w:b/>
          <w:bCs/>
          <w:sz w:val="22"/>
          <w:szCs w:val="22"/>
        </w:rPr>
        <w:t>2. Independent Tender</w:t>
      </w:r>
    </w:p>
    <w:p w14:paraId="46B0D9B2" w14:textId="77777777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The Tender has been prepared independently and without:</w:t>
      </w:r>
    </w:p>
    <w:p w14:paraId="099C52BD" w14:textId="77777777" w:rsidR="00EC295F" w:rsidRPr="00EC295F" w:rsidRDefault="00EC295F" w:rsidP="00EC295F">
      <w:pPr>
        <w:numPr>
          <w:ilvl w:val="0"/>
          <w:numId w:val="1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consultation; </w:t>
      </w:r>
    </w:p>
    <w:p w14:paraId="4D1EE4AA" w14:textId="77777777" w:rsidR="00EC295F" w:rsidRPr="00EC295F" w:rsidRDefault="00EC295F" w:rsidP="00EC295F">
      <w:pPr>
        <w:numPr>
          <w:ilvl w:val="0"/>
          <w:numId w:val="1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communication; </w:t>
      </w:r>
    </w:p>
    <w:p w14:paraId="35373CF4" w14:textId="77777777" w:rsidR="00EC295F" w:rsidRPr="00EC295F" w:rsidRDefault="00EC295F" w:rsidP="00EC295F">
      <w:pPr>
        <w:numPr>
          <w:ilvl w:val="0"/>
          <w:numId w:val="1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agreement; </w:t>
      </w:r>
    </w:p>
    <w:p w14:paraId="232A2566" w14:textId="77777777" w:rsidR="00EC295F" w:rsidRPr="00EC295F" w:rsidRDefault="00EC295F" w:rsidP="00EC295F">
      <w:pPr>
        <w:numPr>
          <w:ilvl w:val="0"/>
          <w:numId w:val="1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arrangement; </w:t>
      </w:r>
    </w:p>
    <w:p w14:paraId="22E97BD8" w14:textId="77777777" w:rsidR="00EC295F" w:rsidRPr="00EC295F" w:rsidRDefault="00EC295F" w:rsidP="00EC295F">
      <w:pPr>
        <w:numPr>
          <w:ilvl w:val="0"/>
          <w:numId w:val="1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or understanding </w:t>
      </w:r>
    </w:p>
    <w:p w14:paraId="7240D360" w14:textId="77777777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with any competitor or other Tenderer relating to:</w:t>
      </w:r>
    </w:p>
    <w:p w14:paraId="3BF9F5C6" w14:textId="77777777" w:rsidR="00EC295F" w:rsidRPr="00EC295F" w:rsidRDefault="00EC295F" w:rsidP="00EC295F">
      <w:pPr>
        <w:numPr>
          <w:ilvl w:val="0"/>
          <w:numId w:val="2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prices; </w:t>
      </w:r>
    </w:p>
    <w:p w14:paraId="7F5675FB" w14:textId="77777777" w:rsidR="00EC295F" w:rsidRPr="00EC295F" w:rsidRDefault="00EC295F" w:rsidP="00EC295F">
      <w:pPr>
        <w:numPr>
          <w:ilvl w:val="0"/>
          <w:numId w:val="2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pricing methodology; </w:t>
      </w:r>
    </w:p>
    <w:p w14:paraId="32F92235" w14:textId="77777777" w:rsidR="00EC295F" w:rsidRPr="00EC295F" w:rsidRDefault="00EC295F" w:rsidP="00EC295F">
      <w:pPr>
        <w:numPr>
          <w:ilvl w:val="0"/>
          <w:numId w:val="2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rates; </w:t>
      </w:r>
    </w:p>
    <w:p w14:paraId="1AA22732" w14:textId="77777777" w:rsidR="00EC295F" w:rsidRPr="00EC295F" w:rsidRDefault="00EC295F" w:rsidP="00EC295F">
      <w:pPr>
        <w:numPr>
          <w:ilvl w:val="0"/>
          <w:numId w:val="2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uplifts; </w:t>
      </w:r>
    </w:p>
    <w:p w14:paraId="59C657C5" w14:textId="77777777" w:rsidR="00EC295F" w:rsidRPr="00EC295F" w:rsidRDefault="00EC295F" w:rsidP="00EC295F">
      <w:pPr>
        <w:numPr>
          <w:ilvl w:val="0"/>
          <w:numId w:val="2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discounts; </w:t>
      </w:r>
    </w:p>
    <w:p w14:paraId="2921F9A8" w14:textId="77777777" w:rsidR="00EC295F" w:rsidRPr="00EC295F" w:rsidRDefault="00EC295F" w:rsidP="00EC295F">
      <w:pPr>
        <w:numPr>
          <w:ilvl w:val="0"/>
          <w:numId w:val="2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market sharing; </w:t>
      </w:r>
    </w:p>
    <w:p w14:paraId="17737AC0" w14:textId="77777777" w:rsidR="00EC295F" w:rsidRPr="00EC295F" w:rsidRDefault="00EC295F" w:rsidP="00EC295F">
      <w:pPr>
        <w:numPr>
          <w:ilvl w:val="0"/>
          <w:numId w:val="2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allocation of work; </w:t>
      </w:r>
    </w:p>
    <w:p w14:paraId="4438CDA0" w14:textId="77777777" w:rsidR="00EC295F" w:rsidRPr="00EC295F" w:rsidRDefault="00EC295F" w:rsidP="00EC295F">
      <w:pPr>
        <w:numPr>
          <w:ilvl w:val="0"/>
          <w:numId w:val="2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geographic areas; </w:t>
      </w:r>
    </w:p>
    <w:p w14:paraId="52353D9A" w14:textId="77777777" w:rsidR="00EC295F" w:rsidRPr="00EC295F" w:rsidRDefault="00EC295F" w:rsidP="00EC295F">
      <w:pPr>
        <w:numPr>
          <w:ilvl w:val="0"/>
          <w:numId w:val="2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lastRenderedPageBreak/>
        <w:t xml:space="preserve">intention to submit or not submit a Tender; </w:t>
      </w:r>
    </w:p>
    <w:p w14:paraId="2C668A39" w14:textId="5AA729E8" w:rsidR="00EC295F" w:rsidRPr="00EC295F" w:rsidRDefault="00EC295F" w:rsidP="00EC295F">
      <w:pPr>
        <w:numPr>
          <w:ilvl w:val="0"/>
          <w:numId w:val="2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or any other aspect of the Tender submission. </w:t>
      </w:r>
    </w:p>
    <w:p w14:paraId="74D17ADB" w14:textId="77777777" w:rsidR="00EC295F" w:rsidRPr="00EC295F" w:rsidRDefault="00EC295F" w:rsidP="00EC295F">
      <w:pPr>
        <w:rPr>
          <w:rFonts w:cs="Arial"/>
          <w:b/>
          <w:bCs/>
          <w:sz w:val="22"/>
          <w:szCs w:val="22"/>
        </w:rPr>
      </w:pPr>
      <w:r w:rsidRPr="00EC295F">
        <w:rPr>
          <w:rFonts w:cs="Arial"/>
          <w:b/>
          <w:bCs/>
          <w:sz w:val="22"/>
          <w:szCs w:val="22"/>
        </w:rPr>
        <w:t>3. No Collusion</w:t>
      </w:r>
    </w:p>
    <w:p w14:paraId="23630EB5" w14:textId="77777777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The Tenderer confirms that neither the Tenderer nor any person acting on its behalf has:</w:t>
      </w:r>
    </w:p>
    <w:p w14:paraId="2A380601" w14:textId="77777777" w:rsidR="00EC295F" w:rsidRPr="00EC295F" w:rsidRDefault="00EC295F" w:rsidP="00EC295F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engaged in collusive behaviour; </w:t>
      </w:r>
    </w:p>
    <w:p w14:paraId="424B1C72" w14:textId="77777777" w:rsidR="00EC295F" w:rsidRPr="00EC295F" w:rsidRDefault="00EC295F" w:rsidP="00EC295F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attempted to improperly influence the procurement process; </w:t>
      </w:r>
    </w:p>
    <w:p w14:paraId="568F1136" w14:textId="77777777" w:rsidR="00EC295F" w:rsidRPr="00EC295F" w:rsidRDefault="00EC295F" w:rsidP="00EC295F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shared confidential pricing information; </w:t>
      </w:r>
    </w:p>
    <w:p w14:paraId="54F3828F" w14:textId="7AC068B5" w:rsidR="00EC295F" w:rsidRPr="00EC295F" w:rsidRDefault="00EC295F" w:rsidP="00EC295F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or </w:t>
      </w:r>
      <w:proofErr w:type="gramStart"/>
      <w:r w:rsidRPr="00EC295F">
        <w:rPr>
          <w:rFonts w:cs="Arial"/>
          <w:sz w:val="22"/>
          <w:szCs w:val="22"/>
        </w:rPr>
        <w:t>entered into</w:t>
      </w:r>
      <w:proofErr w:type="gramEnd"/>
      <w:r w:rsidRPr="00EC295F">
        <w:rPr>
          <w:rFonts w:cs="Arial"/>
          <w:sz w:val="22"/>
          <w:szCs w:val="22"/>
        </w:rPr>
        <w:t xml:space="preserve"> any anti-competitive arrangement. </w:t>
      </w:r>
    </w:p>
    <w:p w14:paraId="1CE490B4" w14:textId="77777777" w:rsidR="00EC295F" w:rsidRPr="00EC295F" w:rsidRDefault="00EC295F" w:rsidP="00EC295F">
      <w:pPr>
        <w:rPr>
          <w:rFonts w:cs="Arial"/>
          <w:b/>
          <w:bCs/>
          <w:sz w:val="22"/>
          <w:szCs w:val="22"/>
        </w:rPr>
      </w:pPr>
      <w:r w:rsidRPr="00EC295F">
        <w:rPr>
          <w:rFonts w:cs="Arial"/>
          <w:b/>
          <w:bCs/>
          <w:sz w:val="22"/>
          <w:szCs w:val="22"/>
        </w:rPr>
        <w:t>4. No Inducement</w:t>
      </w:r>
    </w:p>
    <w:p w14:paraId="078FFA53" w14:textId="77777777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The Tenderer confirms that neither the Tenderer nor any person acting on its behalf has:</w:t>
      </w:r>
    </w:p>
    <w:p w14:paraId="3982E6B8" w14:textId="77777777" w:rsidR="00EC295F" w:rsidRPr="00EC295F" w:rsidRDefault="00EC295F" w:rsidP="00EC295F">
      <w:pPr>
        <w:numPr>
          <w:ilvl w:val="0"/>
          <w:numId w:val="4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offered; </w:t>
      </w:r>
    </w:p>
    <w:p w14:paraId="6DD9ECE5" w14:textId="77777777" w:rsidR="00EC295F" w:rsidRPr="00EC295F" w:rsidRDefault="00EC295F" w:rsidP="00EC295F">
      <w:pPr>
        <w:numPr>
          <w:ilvl w:val="0"/>
          <w:numId w:val="4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given; </w:t>
      </w:r>
    </w:p>
    <w:p w14:paraId="5C61F50A" w14:textId="77777777" w:rsidR="00EC295F" w:rsidRPr="00EC295F" w:rsidRDefault="00EC295F" w:rsidP="00EC295F">
      <w:pPr>
        <w:numPr>
          <w:ilvl w:val="0"/>
          <w:numId w:val="4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solicited; </w:t>
      </w:r>
    </w:p>
    <w:p w14:paraId="3502778C" w14:textId="77777777" w:rsidR="00EC295F" w:rsidRPr="00EC295F" w:rsidRDefault="00EC295F" w:rsidP="00EC295F">
      <w:pPr>
        <w:numPr>
          <w:ilvl w:val="0"/>
          <w:numId w:val="4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or agreed to give </w:t>
      </w:r>
    </w:p>
    <w:p w14:paraId="31786875" w14:textId="25DDA7AB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any inducement, gift, payment or benefit of any kind in connection with this procurement process.</w:t>
      </w:r>
    </w:p>
    <w:p w14:paraId="734C16A2" w14:textId="77777777" w:rsidR="00EC295F" w:rsidRPr="00EC295F" w:rsidRDefault="00EC295F" w:rsidP="00EC295F">
      <w:pPr>
        <w:rPr>
          <w:rFonts w:cs="Arial"/>
          <w:b/>
          <w:bCs/>
          <w:sz w:val="22"/>
          <w:szCs w:val="22"/>
        </w:rPr>
      </w:pPr>
      <w:r w:rsidRPr="00EC295F">
        <w:rPr>
          <w:rFonts w:cs="Arial"/>
          <w:b/>
          <w:bCs/>
          <w:sz w:val="22"/>
          <w:szCs w:val="22"/>
        </w:rPr>
        <w:t>5. No Canvassing</w:t>
      </w:r>
    </w:p>
    <w:p w14:paraId="490D45A7" w14:textId="77777777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The Tenderer confirms that neither the Tenderer nor any person acting on its behalf has:</w:t>
      </w:r>
    </w:p>
    <w:p w14:paraId="1D35FACD" w14:textId="77777777" w:rsidR="00EC295F" w:rsidRPr="00EC295F" w:rsidRDefault="00EC295F" w:rsidP="00EC295F">
      <w:pPr>
        <w:numPr>
          <w:ilvl w:val="0"/>
          <w:numId w:val="5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canvassed; </w:t>
      </w:r>
    </w:p>
    <w:p w14:paraId="3AE349DD" w14:textId="77777777" w:rsidR="00EC295F" w:rsidRPr="00EC295F" w:rsidRDefault="00EC295F" w:rsidP="00EC295F">
      <w:pPr>
        <w:numPr>
          <w:ilvl w:val="0"/>
          <w:numId w:val="5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lobbied; </w:t>
      </w:r>
    </w:p>
    <w:p w14:paraId="3C957063" w14:textId="77777777" w:rsidR="00EC295F" w:rsidRPr="00EC295F" w:rsidRDefault="00EC295F" w:rsidP="00EC295F">
      <w:pPr>
        <w:numPr>
          <w:ilvl w:val="0"/>
          <w:numId w:val="5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or improperly contacted </w:t>
      </w:r>
    </w:p>
    <w:p w14:paraId="04B21997" w14:textId="305C4AF8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any employee, advisor, consultant, board member or representative of Tuath Housing in relation to the procurement process other than through the formal clarification procedures established within the ITT.</w:t>
      </w:r>
    </w:p>
    <w:p w14:paraId="3F8C6AC1" w14:textId="77777777" w:rsidR="00EC295F" w:rsidRPr="00EC295F" w:rsidRDefault="00EC295F" w:rsidP="00EC295F">
      <w:pPr>
        <w:rPr>
          <w:rFonts w:cs="Arial"/>
          <w:b/>
          <w:bCs/>
          <w:sz w:val="22"/>
          <w:szCs w:val="22"/>
        </w:rPr>
      </w:pPr>
      <w:r w:rsidRPr="00EC295F">
        <w:rPr>
          <w:rFonts w:cs="Arial"/>
          <w:b/>
          <w:bCs/>
          <w:sz w:val="22"/>
          <w:szCs w:val="22"/>
        </w:rPr>
        <w:t>6. Accuracy of Information</w:t>
      </w:r>
    </w:p>
    <w:p w14:paraId="08E85119" w14:textId="77777777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The Tenderer confirms that all information submitted as part of the Tender is:</w:t>
      </w:r>
    </w:p>
    <w:p w14:paraId="537BDD89" w14:textId="77777777" w:rsidR="00EC295F" w:rsidRPr="00EC295F" w:rsidRDefault="00EC295F" w:rsidP="00EC295F">
      <w:pPr>
        <w:numPr>
          <w:ilvl w:val="0"/>
          <w:numId w:val="6"/>
        </w:num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true; </w:t>
      </w:r>
    </w:p>
    <w:p w14:paraId="51EEA61D" w14:textId="77777777" w:rsidR="00EC295F" w:rsidRPr="00EC295F" w:rsidRDefault="00EC295F" w:rsidP="00EC295F">
      <w:pPr>
        <w:numPr>
          <w:ilvl w:val="0"/>
          <w:numId w:val="6"/>
        </w:num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accurate; </w:t>
      </w:r>
    </w:p>
    <w:p w14:paraId="4B677C1A" w14:textId="77777777" w:rsidR="00EC295F" w:rsidRPr="00EC295F" w:rsidRDefault="00EC295F" w:rsidP="00EC295F">
      <w:pPr>
        <w:numPr>
          <w:ilvl w:val="0"/>
          <w:numId w:val="6"/>
        </w:num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complete; </w:t>
      </w:r>
    </w:p>
    <w:p w14:paraId="0DD1A47C" w14:textId="36D047DA" w:rsidR="00EC295F" w:rsidRPr="00EC295F" w:rsidRDefault="00EC295F" w:rsidP="00EC295F">
      <w:pPr>
        <w:numPr>
          <w:ilvl w:val="0"/>
          <w:numId w:val="6"/>
        </w:num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and not misleading. </w:t>
      </w:r>
    </w:p>
    <w:p w14:paraId="3E9FE1EB" w14:textId="77777777" w:rsidR="00EC295F" w:rsidRPr="00EC295F" w:rsidRDefault="00EC295F" w:rsidP="00EC295F">
      <w:pPr>
        <w:rPr>
          <w:rFonts w:cs="Arial"/>
          <w:b/>
          <w:bCs/>
          <w:sz w:val="22"/>
          <w:szCs w:val="22"/>
        </w:rPr>
      </w:pPr>
      <w:r w:rsidRPr="00EC295F">
        <w:rPr>
          <w:rFonts w:cs="Arial"/>
          <w:b/>
          <w:bCs/>
          <w:sz w:val="22"/>
          <w:szCs w:val="22"/>
        </w:rPr>
        <w:t>7. Notification of Changes</w:t>
      </w:r>
    </w:p>
    <w:p w14:paraId="16AAC90B" w14:textId="77777777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lastRenderedPageBreak/>
        <w:t xml:space="preserve">The Tenderer undertakes to immediately notify Tuath Housing should any circumstance </w:t>
      </w:r>
      <w:proofErr w:type="gramStart"/>
      <w:r w:rsidRPr="00EC295F">
        <w:rPr>
          <w:rFonts w:cs="Arial"/>
          <w:sz w:val="22"/>
          <w:szCs w:val="22"/>
        </w:rPr>
        <w:t>arise</w:t>
      </w:r>
      <w:proofErr w:type="gramEnd"/>
      <w:r w:rsidRPr="00EC295F">
        <w:rPr>
          <w:rFonts w:cs="Arial"/>
          <w:sz w:val="22"/>
          <w:szCs w:val="22"/>
        </w:rPr>
        <w:t xml:space="preserve"> which may:</w:t>
      </w:r>
    </w:p>
    <w:p w14:paraId="30EF6837" w14:textId="77777777" w:rsidR="00EC295F" w:rsidRPr="00EC295F" w:rsidRDefault="00EC295F" w:rsidP="00EC295F">
      <w:pPr>
        <w:numPr>
          <w:ilvl w:val="0"/>
          <w:numId w:val="7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affect this Declaration; </w:t>
      </w:r>
    </w:p>
    <w:p w14:paraId="6B7DC8D0" w14:textId="77777777" w:rsidR="00EC295F" w:rsidRPr="00EC295F" w:rsidRDefault="00EC295F" w:rsidP="00EC295F">
      <w:pPr>
        <w:numPr>
          <w:ilvl w:val="0"/>
          <w:numId w:val="7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give rise to a conflict of interest; </w:t>
      </w:r>
    </w:p>
    <w:p w14:paraId="03245667" w14:textId="726DDA89" w:rsidR="00EC295F" w:rsidRPr="00EC295F" w:rsidRDefault="00EC295F" w:rsidP="00EC295F">
      <w:pPr>
        <w:numPr>
          <w:ilvl w:val="0"/>
          <w:numId w:val="7"/>
        </w:num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or impact the integrity of the procurement process. </w:t>
      </w:r>
    </w:p>
    <w:p w14:paraId="24135C53" w14:textId="77777777" w:rsidR="00EC295F" w:rsidRPr="00EC295F" w:rsidRDefault="00EC295F" w:rsidP="00EC295F">
      <w:pPr>
        <w:rPr>
          <w:rFonts w:cs="Arial"/>
          <w:b/>
          <w:bCs/>
          <w:sz w:val="22"/>
          <w:szCs w:val="22"/>
        </w:rPr>
      </w:pPr>
      <w:r w:rsidRPr="00EC295F">
        <w:rPr>
          <w:rFonts w:cs="Arial"/>
          <w:b/>
          <w:bCs/>
          <w:sz w:val="22"/>
          <w:szCs w:val="22"/>
        </w:rPr>
        <w:t>8. Consequences of Breach</w:t>
      </w:r>
    </w:p>
    <w:p w14:paraId="15C9AAC2" w14:textId="77777777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The Tenderer acknowledges that:</w:t>
      </w:r>
    </w:p>
    <w:p w14:paraId="74A88D58" w14:textId="77777777" w:rsidR="00EC295F" w:rsidRPr="00EC295F" w:rsidRDefault="00EC295F" w:rsidP="00EC295F">
      <w:pPr>
        <w:numPr>
          <w:ilvl w:val="0"/>
          <w:numId w:val="8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any false declaration; </w:t>
      </w:r>
    </w:p>
    <w:p w14:paraId="01436401" w14:textId="77777777" w:rsidR="00EC295F" w:rsidRPr="00EC295F" w:rsidRDefault="00EC295F" w:rsidP="00EC295F">
      <w:pPr>
        <w:numPr>
          <w:ilvl w:val="0"/>
          <w:numId w:val="8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collusive behaviour; </w:t>
      </w:r>
    </w:p>
    <w:p w14:paraId="116037BC" w14:textId="77777777" w:rsidR="00EC295F" w:rsidRPr="00EC295F" w:rsidRDefault="00EC295F" w:rsidP="00EC295F">
      <w:pPr>
        <w:numPr>
          <w:ilvl w:val="0"/>
          <w:numId w:val="8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anti-competitive conduct; </w:t>
      </w:r>
    </w:p>
    <w:p w14:paraId="3346D1B5" w14:textId="77777777" w:rsidR="00EC295F" w:rsidRPr="00EC295F" w:rsidRDefault="00EC295F" w:rsidP="00EC295F">
      <w:pPr>
        <w:numPr>
          <w:ilvl w:val="0"/>
          <w:numId w:val="8"/>
        </w:numPr>
        <w:tabs>
          <w:tab w:val="clear" w:pos="360"/>
          <w:tab w:val="num" w:pos="720"/>
        </w:tabs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or misleading information </w:t>
      </w:r>
    </w:p>
    <w:p w14:paraId="3EE7EAC0" w14:textId="77777777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may result in:</w:t>
      </w:r>
    </w:p>
    <w:p w14:paraId="6225AFB6" w14:textId="77777777" w:rsidR="00EC295F" w:rsidRPr="00EC295F" w:rsidRDefault="00EC295F" w:rsidP="00EC295F">
      <w:pPr>
        <w:numPr>
          <w:ilvl w:val="0"/>
          <w:numId w:val="9"/>
        </w:numPr>
        <w:tabs>
          <w:tab w:val="clear" w:pos="720"/>
          <w:tab w:val="num" w:pos="360"/>
        </w:tabs>
        <w:ind w:left="360"/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exclusion from the procurement process; </w:t>
      </w:r>
    </w:p>
    <w:p w14:paraId="5AD2C71C" w14:textId="77777777" w:rsidR="00EC295F" w:rsidRPr="00EC295F" w:rsidRDefault="00EC295F" w:rsidP="00EC295F">
      <w:pPr>
        <w:numPr>
          <w:ilvl w:val="0"/>
          <w:numId w:val="9"/>
        </w:numPr>
        <w:tabs>
          <w:tab w:val="clear" w:pos="720"/>
          <w:tab w:val="num" w:pos="360"/>
        </w:tabs>
        <w:ind w:left="360"/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rejection of the Tender; </w:t>
      </w:r>
    </w:p>
    <w:p w14:paraId="632D6FE3" w14:textId="77777777" w:rsidR="00EC295F" w:rsidRPr="00EC295F" w:rsidRDefault="00EC295F" w:rsidP="00EC295F">
      <w:pPr>
        <w:numPr>
          <w:ilvl w:val="0"/>
          <w:numId w:val="9"/>
        </w:numPr>
        <w:tabs>
          <w:tab w:val="clear" w:pos="720"/>
          <w:tab w:val="num" w:pos="360"/>
        </w:tabs>
        <w:ind w:left="360"/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removal from the Framework; </w:t>
      </w:r>
    </w:p>
    <w:p w14:paraId="612A34D3" w14:textId="77777777" w:rsidR="00EC295F" w:rsidRPr="00EC295F" w:rsidRDefault="00EC295F" w:rsidP="00EC295F">
      <w:pPr>
        <w:numPr>
          <w:ilvl w:val="0"/>
          <w:numId w:val="9"/>
        </w:numPr>
        <w:tabs>
          <w:tab w:val="clear" w:pos="720"/>
          <w:tab w:val="num" w:pos="360"/>
        </w:tabs>
        <w:ind w:left="360"/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termination of any resulting contract; </w:t>
      </w:r>
    </w:p>
    <w:p w14:paraId="2B3968EE" w14:textId="77777777" w:rsidR="00EC295F" w:rsidRPr="00EC295F" w:rsidRDefault="00EC295F" w:rsidP="00EC295F">
      <w:pPr>
        <w:numPr>
          <w:ilvl w:val="0"/>
          <w:numId w:val="9"/>
        </w:numPr>
        <w:tabs>
          <w:tab w:val="clear" w:pos="720"/>
          <w:tab w:val="num" w:pos="360"/>
        </w:tabs>
        <w:ind w:left="360"/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reporting to relevant regulatory authorities; </w:t>
      </w:r>
    </w:p>
    <w:p w14:paraId="18D1DBA8" w14:textId="10A6783B" w:rsidR="00EC295F" w:rsidRPr="00EC295F" w:rsidRDefault="00EC295F" w:rsidP="00EC295F">
      <w:pPr>
        <w:numPr>
          <w:ilvl w:val="0"/>
          <w:numId w:val="9"/>
        </w:numPr>
        <w:tabs>
          <w:tab w:val="clear" w:pos="720"/>
          <w:tab w:val="num" w:pos="360"/>
        </w:tabs>
        <w:ind w:left="360"/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 xml:space="preserve">and/or legal proceedings. </w:t>
      </w:r>
    </w:p>
    <w:p w14:paraId="45E47BB8" w14:textId="77777777" w:rsidR="00EC295F" w:rsidRPr="00EC295F" w:rsidRDefault="00EC295F" w:rsidP="00EC295F">
      <w:pPr>
        <w:rPr>
          <w:rFonts w:cs="Arial"/>
          <w:b/>
          <w:bCs/>
          <w:sz w:val="22"/>
          <w:szCs w:val="22"/>
        </w:rPr>
      </w:pPr>
      <w:r w:rsidRPr="00EC295F">
        <w:rPr>
          <w:rFonts w:cs="Arial"/>
          <w:b/>
          <w:bCs/>
          <w:sz w:val="22"/>
          <w:szCs w:val="22"/>
        </w:rPr>
        <w:t>Declaration and Signature</w:t>
      </w:r>
    </w:p>
    <w:p w14:paraId="696B2AD1" w14:textId="77777777" w:rsidR="00EC295F" w:rsidRPr="00EC295F" w:rsidRDefault="00EC295F" w:rsidP="00EC295F">
      <w:pPr>
        <w:rPr>
          <w:rFonts w:cs="Arial"/>
          <w:sz w:val="22"/>
          <w:szCs w:val="22"/>
        </w:rPr>
      </w:pPr>
      <w:r w:rsidRPr="00EC295F">
        <w:rPr>
          <w:rFonts w:cs="Arial"/>
          <w:sz w:val="22"/>
          <w:szCs w:val="22"/>
        </w:rPr>
        <w:t>I certify that I am authorised to sign this Declaration on behalf of the Tenderer and that the contents of this Declaration are true and correct.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7"/>
        <w:gridCol w:w="81"/>
      </w:tblGrid>
      <w:tr w:rsidR="00EC295F" w:rsidRPr="00EC295F" w14:paraId="3259C6F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56801F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47E0A31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</w:p>
        </w:tc>
      </w:tr>
      <w:tr w:rsidR="00EC295F" w:rsidRPr="00EC295F" w14:paraId="72118B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33421B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  <w:r w:rsidRPr="00EC295F">
              <w:rPr>
                <w:rFonts w:cs="Arial"/>
                <w:sz w:val="22"/>
                <w:szCs w:val="22"/>
              </w:rPr>
              <w:t>Signature</w:t>
            </w:r>
          </w:p>
        </w:tc>
        <w:tc>
          <w:tcPr>
            <w:tcW w:w="0" w:type="auto"/>
            <w:vAlign w:val="center"/>
            <w:hideMark/>
          </w:tcPr>
          <w:p w14:paraId="7E7BE51D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</w:p>
        </w:tc>
      </w:tr>
      <w:tr w:rsidR="00EC295F" w:rsidRPr="00EC295F" w14:paraId="645862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22E64E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  <w:r w:rsidRPr="00EC295F">
              <w:rPr>
                <w:rFonts w:cs="Arial"/>
                <w:sz w:val="22"/>
                <w:szCs w:val="22"/>
              </w:rPr>
              <w:t>Name</w:t>
            </w:r>
          </w:p>
        </w:tc>
        <w:tc>
          <w:tcPr>
            <w:tcW w:w="0" w:type="auto"/>
            <w:vAlign w:val="center"/>
            <w:hideMark/>
          </w:tcPr>
          <w:p w14:paraId="23EA0898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</w:p>
        </w:tc>
      </w:tr>
      <w:tr w:rsidR="00EC295F" w:rsidRPr="00EC295F" w14:paraId="139D29B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D7B7F3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  <w:r w:rsidRPr="00EC295F">
              <w:rPr>
                <w:rFonts w:cs="Arial"/>
                <w:sz w:val="22"/>
                <w:szCs w:val="22"/>
              </w:rPr>
              <w:t>Position</w:t>
            </w:r>
          </w:p>
        </w:tc>
        <w:tc>
          <w:tcPr>
            <w:tcW w:w="0" w:type="auto"/>
            <w:vAlign w:val="center"/>
            <w:hideMark/>
          </w:tcPr>
          <w:p w14:paraId="47B8B24E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</w:p>
        </w:tc>
      </w:tr>
      <w:tr w:rsidR="00EC295F" w:rsidRPr="00EC295F" w14:paraId="585D8C1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550621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  <w:r w:rsidRPr="00EC295F">
              <w:rPr>
                <w:rFonts w:cs="Arial"/>
                <w:sz w:val="22"/>
                <w:szCs w:val="22"/>
              </w:rPr>
              <w:t>Company</w:t>
            </w:r>
          </w:p>
        </w:tc>
        <w:tc>
          <w:tcPr>
            <w:tcW w:w="0" w:type="auto"/>
            <w:vAlign w:val="center"/>
            <w:hideMark/>
          </w:tcPr>
          <w:p w14:paraId="4BD8D483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</w:p>
        </w:tc>
      </w:tr>
      <w:tr w:rsidR="00EC295F" w:rsidRPr="00EC295F" w14:paraId="78999B0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D43AC8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  <w:r w:rsidRPr="00EC295F">
              <w:rPr>
                <w:rFonts w:cs="Arial"/>
                <w:sz w:val="22"/>
                <w:szCs w:val="22"/>
              </w:rPr>
              <w:t>Date</w:t>
            </w:r>
          </w:p>
        </w:tc>
        <w:tc>
          <w:tcPr>
            <w:tcW w:w="0" w:type="auto"/>
            <w:vAlign w:val="center"/>
            <w:hideMark/>
          </w:tcPr>
          <w:p w14:paraId="43DFB7C3" w14:textId="77777777" w:rsidR="00EC295F" w:rsidRPr="00EC295F" w:rsidRDefault="00EC295F" w:rsidP="00EC295F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020072ED" w14:textId="77777777" w:rsidR="00A34771" w:rsidRPr="00EC295F" w:rsidRDefault="00A34771">
      <w:pPr>
        <w:rPr>
          <w:rFonts w:cs="Arial"/>
          <w:sz w:val="22"/>
          <w:szCs w:val="22"/>
        </w:rPr>
      </w:pPr>
    </w:p>
    <w:sectPr w:rsidR="00A34771" w:rsidRPr="00EC295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6AF55" w14:textId="77777777" w:rsidR="00986831" w:rsidRDefault="00986831" w:rsidP="00EC295F">
      <w:pPr>
        <w:spacing w:after="0" w:line="240" w:lineRule="auto"/>
      </w:pPr>
      <w:r>
        <w:separator/>
      </w:r>
    </w:p>
  </w:endnote>
  <w:endnote w:type="continuationSeparator" w:id="0">
    <w:p w14:paraId="009CB32A" w14:textId="77777777" w:rsidR="00986831" w:rsidRDefault="00986831" w:rsidP="00EC2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82653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7B84EE" w14:textId="1DF25F8D" w:rsidR="00EC295F" w:rsidRDefault="00EC295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5A3465" w14:textId="77777777" w:rsidR="00EC295F" w:rsidRDefault="00EC29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0EE73" w14:textId="77777777" w:rsidR="00986831" w:rsidRDefault="00986831" w:rsidP="00EC295F">
      <w:pPr>
        <w:spacing w:after="0" w:line="240" w:lineRule="auto"/>
      </w:pPr>
      <w:r>
        <w:separator/>
      </w:r>
    </w:p>
  </w:footnote>
  <w:footnote w:type="continuationSeparator" w:id="0">
    <w:p w14:paraId="5576DD2B" w14:textId="77777777" w:rsidR="00986831" w:rsidRDefault="00986831" w:rsidP="00EC2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4DB8"/>
    <w:multiLevelType w:val="multilevel"/>
    <w:tmpl w:val="8D9639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A2ADB"/>
    <w:multiLevelType w:val="multilevel"/>
    <w:tmpl w:val="B8145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BE2382"/>
    <w:multiLevelType w:val="multilevel"/>
    <w:tmpl w:val="E5CA3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91EB1"/>
    <w:multiLevelType w:val="multilevel"/>
    <w:tmpl w:val="41E07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432F1E"/>
    <w:multiLevelType w:val="multilevel"/>
    <w:tmpl w:val="ACA2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FD3318"/>
    <w:multiLevelType w:val="multilevel"/>
    <w:tmpl w:val="BA34FA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C5472B"/>
    <w:multiLevelType w:val="multilevel"/>
    <w:tmpl w:val="F96EAF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D27FC3"/>
    <w:multiLevelType w:val="multilevel"/>
    <w:tmpl w:val="529239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6919EC"/>
    <w:multiLevelType w:val="multilevel"/>
    <w:tmpl w:val="45E274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659723895">
    <w:abstractNumId w:val="7"/>
  </w:num>
  <w:num w:numId="2" w16cid:durableId="31612764">
    <w:abstractNumId w:val="0"/>
  </w:num>
  <w:num w:numId="3" w16cid:durableId="1580943863">
    <w:abstractNumId w:val="2"/>
  </w:num>
  <w:num w:numId="4" w16cid:durableId="1801192193">
    <w:abstractNumId w:val="5"/>
  </w:num>
  <w:num w:numId="5" w16cid:durableId="537427647">
    <w:abstractNumId w:val="8"/>
  </w:num>
  <w:num w:numId="6" w16cid:durableId="482237562">
    <w:abstractNumId w:val="3"/>
  </w:num>
  <w:num w:numId="7" w16cid:durableId="557396303">
    <w:abstractNumId w:val="1"/>
  </w:num>
  <w:num w:numId="8" w16cid:durableId="408623043">
    <w:abstractNumId w:val="6"/>
  </w:num>
  <w:num w:numId="9" w16cid:durableId="681082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95F"/>
    <w:rsid w:val="001454DC"/>
    <w:rsid w:val="005924EB"/>
    <w:rsid w:val="007532F9"/>
    <w:rsid w:val="009241CE"/>
    <w:rsid w:val="00986831"/>
    <w:rsid w:val="00A34771"/>
    <w:rsid w:val="00A4162C"/>
    <w:rsid w:val="00A445B0"/>
    <w:rsid w:val="00A83F32"/>
    <w:rsid w:val="00EC295F"/>
    <w:rsid w:val="00F2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BAACB"/>
  <w15:chartTrackingRefBased/>
  <w15:docId w15:val="{96C77296-1A0E-41F9-84D8-60317054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29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29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295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295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295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295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295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295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295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29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29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295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295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295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295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295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295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295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29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2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295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29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29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29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29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29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29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29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295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C29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5F"/>
  </w:style>
  <w:style w:type="paragraph" w:styleId="Footer">
    <w:name w:val="footer"/>
    <w:basedOn w:val="Normal"/>
    <w:link w:val="FooterChar"/>
    <w:uiPriority w:val="99"/>
    <w:unhideWhenUsed/>
    <w:rsid w:val="00EC29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5F"/>
  </w:style>
  <w:style w:type="table" w:styleId="TableGridLight">
    <w:name w:val="Grid Table Light"/>
    <w:basedOn w:val="TableNormal"/>
    <w:uiPriority w:val="40"/>
    <w:rsid w:val="005924E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376</Words>
  <Characters>2292</Characters>
  <Application>Microsoft Office Word</Application>
  <DocSecurity>0</DocSecurity>
  <Lines>104</Lines>
  <Paragraphs>91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Manifold</dc:creator>
  <cp:keywords/>
  <dc:description/>
  <cp:lastModifiedBy>James Manifold</cp:lastModifiedBy>
  <cp:revision>3</cp:revision>
  <dcterms:created xsi:type="dcterms:W3CDTF">2026-05-20T04:55:00Z</dcterms:created>
  <dcterms:modified xsi:type="dcterms:W3CDTF">2026-05-20T10:24:00Z</dcterms:modified>
</cp:coreProperties>
</file>